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9DB08F">
      <w:pPr>
        <w:pageBreakBefore w:val="0"/>
        <w:suppressAutoHyphens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jc w:val="both"/>
        <w:textAlignment w:val="auto"/>
        <w:rPr>
          <w:rFonts w:hint="eastAsia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lang w:val="en-US" w:eastAsia="zh-CN"/>
        </w:rPr>
        <w:t>2：</w:t>
      </w:r>
    </w:p>
    <w:p w14:paraId="4FC5A765">
      <w:pPr>
        <w:pageBreakBefore w:val="0"/>
        <w:suppressAutoHyphens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jc w:val="center"/>
        <w:textAlignment w:val="auto"/>
        <w:rPr>
          <w:rFonts w:hint="eastAsia" w:ascii="黑体" w:hAnsi="黑体" w:eastAsia="黑体" w:cs="黑体"/>
          <w:sz w:val="32"/>
        </w:rPr>
      </w:pPr>
      <w:bookmarkStart w:id="0" w:name="_GoBack"/>
      <w:r>
        <w:rPr>
          <w:rFonts w:hint="eastAsia" w:ascii="黑体" w:hAnsi="黑体" w:eastAsia="黑体" w:cs="黑体"/>
          <w:sz w:val="32"/>
        </w:rPr>
        <w:t>注册资本异常豁免申请表（模板）</w:t>
      </w:r>
    </w:p>
    <w:bookmarkEnd w:id="0"/>
    <w:p w14:paraId="10E086C7">
      <w:pPr>
        <w:bidi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一、企业基本信息</w:t>
      </w:r>
    </w:p>
    <w:tbl>
      <w:tblPr>
        <w:tblStyle w:val="4"/>
        <w:tblW w:w="8359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5"/>
        <w:gridCol w:w="6234"/>
      </w:tblGrid>
      <w:tr w14:paraId="26B55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5" w:type="dxa"/>
            <w:noWrap w:val="0"/>
            <w:vAlign w:val="center"/>
          </w:tcPr>
          <w:p w14:paraId="00FF3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</w:t>
            </w:r>
          </w:p>
        </w:tc>
        <w:tc>
          <w:tcPr>
            <w:tcW w:w="6234" w:type="dxa"/>
            <w:noWrap w:val="0"/>
            <w:vAlign w:val="center"/>
          </w:tcPr>
          <w:p w14:paraId="59969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填写内容（示例）</w:t>
            </w:r>
          </w:p>
        </w:tc>
      </w:tr>
      <w:tr w14:paraId="5180F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5" w:type="dxa"/>
            <w:noWrap w:val="0"/>
            <w:vAlign w:val="center"/>
          </w:tcPr>
          <w:p w14:paraId="72FF3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6234" w:type="dxa"/>
            <w:noWrap w:val="0"/>
            <w:vAlign w:val="center"/>
          </w:tcPr>
          <w:p w14:paraId="1E002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崇阳县XX有限公司</w:t>
            </w:r>
          </w:p>
        </w:tc>
      </w:tr>
      <w:tr w14:paraId="02B1F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2125" w:type="dxa"/>
            <w:noWrap w:val="0"/>
            <w:vAlign w:val="center"/>
          </w:tcPr>
          <w:p w14:paraId="02765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6234" w:type="dxa"/>
            <w:noWrap w:val="0"/>
            <w:vAlign w:val="center"/>
          </w:tcPr>
          <w:p w14:paraId="27DD38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91421223XXXXXXXXXX</w:t>
            </w:r>
          </w:p>
        </w:tc>
      </w:tr>
      <w:tr w14:paraId="76DCE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5" w:type="dxa"/>
            <w:noWrap w:val="0"/>
            <w:vAlign w:val="center"/>
          </w:tcPr>
          <w:p w14:paraId="795173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成立日期</w:t>
            </w:r>
          </w:p>
        </w:tc>
        <w:tc>
          <w:tcPr>
            <w:tcW w:w="6234" w:type="dxa"/>
            <w:noWrap w:val="0"/>
            <w:vAlign w:val="center"/>
          </w:tcPr>
          <w:p w14:paraId="4547F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月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日</w:t>
            </w:r>
          </w:p>
        </w:tc>
      </w:tr>
      <w:tr w14:paraId="40B91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2125" w:type="dxa"/>
            <w:noWrap w:val="0"/>
            <w:vAlign w:val="center"/>
          </w:tcPr>
          <w:p w14:paraId="4CFF1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注册资本</w:t>
            </w:r>
          </w:p>
          <w:p w14:paraId="3E0840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234" w:type="dxa"/>
            <w:noWrap w:val="0"/>
            <w:vAlign w:val="center"/>
          </w:tcPr>
          <w:p w14:paraId="62DB95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****</w:t>
            </w:r>
          </w:p>
        </w:tc>
      </w:tr>
      <w:tr w14:paraId="34D1C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2125" w:type="dxa"/>
            <w:noWrap w:val="0"/>
            <w:vAlign w:val="center"/>
          </w:tcPr>
          <w:p w14:paraId="1FDC95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现有认缴期限</w:t>
            </w:r>
          </w:p>
        </w:tc>
        <w:tc>
          <w:tcPr>
            <w:tcW w:w="6234" w:type="dxa"/>
            <w:noWrap w:val="0"/>
            <w:vAlign w:val="center"/>
          </w:tcPr>
          <w:p w14:paraId="5C0A79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月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日-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月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日</w:t>
            </w:r>
          </w:p>
          <w:p w14:paraId="62465A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原章程约定的出资截止日期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）</w:t>
            </w:r>
          </w:p>
        </w:tc>
      </w:tr>
      <w:tr w14:paraId="4A7B5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2125" w:type="dxa"/>
            <w:noWrap w:val="0"/>
            <w:vAlign w:val="center"/>
          </w:tcPr>
          <w:p w14:paraId="3BFA0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申请豁免期限</w:t>
            </w:r>
          </w:p>
        </w:tc>
        <w:tc>
          <w:tcPr>
            <w:tcW w:w="6234" w:type="dxa"/>
            <w:noWrap w:val="0"/>
            <w:vAlign w:val="center"/>
          </w:tcPr>
          <w:p w14:paraId="4FB74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月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日-</w:t>
            </w:r>
          </w:p>
          <w:p w14:paraId="3C529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月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日</w:t>
            </w:r>
          </w:p>
        </w:tc>
      </w:tr>
      <w:tr w14:paraId="60F0B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5" w:type="dxa"/>
            <w:noWrap w:val="0"/>
            <w:vAlign w:val="center"/>
          </w:tcPr>
          <w:p w14:paraId="3EDB70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6234" w:type="dxa"/>
            <w:noWrap w:val="0"/>
            <w:vAlign w:val="center"/>
          </w:tcPr>
          <w:p w14:paraId="0EFD96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XXX</w:t>
            </w:r>
          </w:p>
        </w:tc>
      </w:tr>
      <w:tr w14:paraId="7A9C4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5" w:type="dxa"/>
            <w:noWrap w:val="0"/>
            <w:vAlign w:val="center"/>
          </w:tcPr>
          <w:p w14:paraId="193EE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6234" w:type="dxa"/>
            <w:noWrap w:val="0"/>
            <w:vAlign w:val="center"/>
          </w:tcPr>
          <w:p w14:paraId="5DDE9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0715-XXXXXXX/138XXXXXXXX</w:t>
            </w:r>
          </w:p>
        </w:tc>
      </w:tr>
      <w:tr w14:paraId="4A017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5" w:type="dxa"/>
            <w:noWrap w:val="0"/>
            <w:vAlign w:val="center"/>
          </w:tcPr>
          <w:p w14:paraId="2732D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登记机关</w:t>
            </w:r>
          </w:p>
        </w:tc>
        <w:tc>
          <w:tcPr>
            <w:tcW w:w="6234" w:type="dxa"/>
            <w:noWrap w:val="0"/>
            <w:vAlign w:val="center"/>
          </w:tcPr>
          <w:p w14:paraId="11E9EE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崇阳县市场监督管理局</w:t>
            </w:r>
          </w:p>
        </w:tc>
      </w:tr>
      <w:tr w14:paraId="2DEFE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6" w:hRule="atLeast"/>
        </w:trPr>
        <w:tc>
          <w:tcPr>
            <w:tcW w:w="8359" w:type="dxa"/>
            <w:gridSpan w:val="2"/>
            <w:noWrap w:val="0"/>
            <w:vAlign w:val="center"/>
          </w:tcPr>
          <w:p w14:paraId="45D20D23">
            <w:pPr>
              <w:pStyle w:val="2"/>
              <w:keepNext w:val="0"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二、申请豁免理由及依据</w:t>
            </w:r>
          </w:p>
          <w:p w14:paraId="5B1432E6">
            <w:pPr>
              <w:pStyle w:val="3"/>
              <w:bidi w:val="0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1.</w:t>
            </w:r>
            <w:r>
              <w:rPr>
                <w:rFonts w:hint="eastAsia"/>
                <w:sz w:val="32"/>
                <w:szCs w:val="32"/>
              </w:rPr>
              <w:t>企业所属行业及资质</w:t>
            </w:r>
          </w:p>
          <w:p w14:paraId="610F530E">
            <w:pPr>
              <w:suppressAutoHyphens/>
              <w:bidi w:val="0"/>
              <w:adjustRightInd w:val="0"/>
              <w:snapToGrid w:val="0"/>
              <w:spacing w:line="560" w:lineRule="exact"/>
              <w:ind w:firstLine="640" w:firstLineChars="200"/>
              <w:rPr>
                <w:rFonts w:hint="eastAsia" w:ascii="Times New Roman" w:hAnsi="Times New Roman" w:eastAsia="仿宋_GB2312" w:cs="Times New Roman"/>
                <w:sz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</w:rPr>
              <w:t>□国家利益类（勾选）：□国防安全</w:t>
            </w:r>
            <w:r>
              <w:rPr>
                <w:rFonts w:hint="eastAsia" w:ascii="Times New Roman" w:hAnsi="Times New Roman" w:eastAsia="仿宋_GB2312" w:cs="Times New Roman"/>
                <w:sz w:val="3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32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sz w:val="32"/>
              </w:rPr>
              <w:t>战略物资储备□关键技术研发</w:t>
            </w:r>
            <w:r>
              <w:rPr>
                <w:rFonts w:hint="eastAsia" w:ascii="Times New Roman" w:hAnsi="Times New Roman" w:eastAsia="仿宋_GB2312" w:cs="Times New Roman"/>
                <w:sz w:val="3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32"/>
              </w:rPr>
              <w:t>□其他________</w:t>
            </w:r>
          </w:p>
          <w:p w14:paraId="2182E6C2">
            <w:pPr>
              <w:suppressAutoHyphens/>
              <w:bidi w:val="0"/>
              <w:adjustRightInd w:val="0"/>
              <w:snapToGrid w:val="0"/>
              <w:spacing w:line="560" w:lineRule="exact"/>
              <w:ind w:firstLine="640" w:firstLineChars="200"/>
              <w:rPr>
                <w:rFonts w:hint="eastAsia" w:ascii="Times New Roman" w:hAnsi="Times New Roman" w:eastAsia="仿宋_GB2312" w:cs="Times New Roman"/>
                <w:sz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</w:rPr>
              <w:t>□重大公共利益类（勾选）：□公用事业</w:t>
            </w:r>
            <w:r>
              <w:rPr>
                <w:rFonts w:hint="eastAsia" w:ascii="Times New Roman" w:hAnsi="Times New Roman" w:eastAsia="仿宋_GB2312" w:cs="Times New Roman"/>
                <w:sz w:val="3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32"/>
              </w:rPr>
              <w:t>□民生保障□公共安全</w:t>
            </w:r>
            <w:r>
              <w:rPr>
                <w:rFonts w:hint="eastAsia" w:ascii="Times New Roman" w:hAnsi="Times New Roman" w:eastAsia="仿宋_GB2312" w:cs="Times New Roman"/>
                <w:sz w:val="3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32"/>
              </w:rPr>
              <w:t>□其他________</w:t>
            </w:r>
          </w:p>
          <w:p w14:paraId="4CD09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sz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</w:rPr>
              <w:t>行业资质证明：□</w:t>
            </w:r>
            <w:r>
              <w:rPr>
                <w:rFonts w:hint="eastAsia" w:ascii="Times New Roman" w:hAnsi="Times New Roman" w:eastAsia="仿宋_GB2312" w:cs="Times New Roman"/>
                <w:sz w:val="32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 w:eastAsia="仿宋_GB2312" w:cs="Times New Roman"/>
                <w:sz w:val="32"/>
              </w:rPr>
              <w:t>（编号：________）</w:t>
            </w:r>
          </w:p>
          <w:p w14:paraId="5CCF1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</w:rPr>
              <w:t>□其他________</w:t>
            </w:r>
          </w:p>
        </w:tc>
      </w:tr>
      <w:tr w14:paraId="09D57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0" w:hRule="atLeast"/>
        </w:trPr>
        <w:tc>
          <w:tcPr>
            <w:tcW w:w="8359" w:type="dxa"/>
            <w:gridSpan w:val="2"/>
            <w:noWrap w:val="0"/>
            <w:vAlign w:val="center"/>
          </w:tcPr>
          <w:p w14:paraId="03A67BD1">
            <w:pPr>
              <w:pStyle w:val="3"/>
              <w:bidi w:val="0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2.</w:t>
            </w:r>
            <w:r>
              <w:rPr>
                <w:rFonts w:hint="eastAsia"/>
                <w:sz w:val="32"/>
                <w:szCs w:val="32"/>
              </w:rPr>
              <w:t>申请豁免的核心理由</w:t>
            </w:r>
          </w:p>
          <w:p w14:paraId="4937F9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（从涉国家利益和公众利益业务、近三年经营业绩等方面说明“调整认缴期限对公共利益的具体影响”，字数不少于500字）</w:t>
            </w:r>
          </w:p>
          <w:p w14:paraId="1F1CC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示例</w:t>
            </w:r>
          </w:p>
          <w:p w14:paraId="341D55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本公司为本辖区唯一供水企业，承担全县***居民及***家企业的供水服务。现有注册资本***万元，原认缴期限至***年，已实缴***万元，主要用于供水管道改造工程。若按规定压缩至5年认缴期，公司将面临资金链断裂，导致投资***元的“供水管道改造项目”停滞，直接影响***居民用水安全。根据新修订的《中华人民共和国公司法》的豁免管理，申请豁免至***年，确保工程持续推进。</w:t>
            </w:r>
          </w:p>
          <w:p w14:paraId="202F4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630F5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4" w:hRule="atLeast"/>
        </w:trPr>
        <w:tc>
          <w:tcPr>
            <w:tcW w:w="8359" w:type="dxa"/>
            <w:gridSpan w:val="2"/>
            <w:noWrap w:val="0"/>
            <w:vAlign w:val="top"/>
          </w:tcPr>
          <w:p w14:paraId="04885CB1">
            <w:pPr>
              <w:pStyle w:val="2"/>
              <w:bidi w:val="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三</w:t>
            </w:r>
            <w:r>
              <w:rPr>
                <w:sz w:val="32"/>
                <w:szCs w:val="32"/>
              </w:rPr>
              <w:t>、申报主体意见</w:t>
            </w:r>
          </w:p>
          <w:p w14:paraId="6F9D7C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  <w:p w14:paraId="454F51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（申报主体）注册资本认缴期限豁免调整，承诺本次申报所提交的相关数据和信息均真实、有效，如有违反，愿承担由此产生的相应责任。</w:t>
            </w:r>
          </w:p>
          <w:p w14:paraId="7D086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  <w:p w14:paraId="1B163F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申报主体负责人（签字）：</w:t>
            </w:r>
          </w:p>
          <w:p w14:paraId="39360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（申报主体公章）    年  月  日</w:t>
            </w:r>
          </w:p>
        </w:tc>
      </w:tr>
      <w:tr w14:paraId="1E1AA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9" w:hRule="atLeast"/>
        </w:trPr>
        <w:tc>
          <w:tcPr>
            <w:tcW w:w="8359" w:type="dxa"/>
            <w:gridSpan w:val="2"/>
            <w:noWrap w:val="0"/>
            <w:vAlign w:val="top"/>
          </w:tcPr>
          <w:p w14:paraId="570A0F04">
            <w:pPr>
              <w:pStyle w:val="2"/>
              <w:bidi w:val="0"/>
              <w:rPr>
                <w:rFonts w:cs="Times New Roman"/>
                <w:sz w:val="32"/>
                <w:szCs w:val="32"/>
              </w:rPr>
            </w:pPr>
            <w:r>
              <w:rPr>
                <w:rFonts w:hint="eastAsia" w:cs="Times New Roman"/>
                <w:sz w:val="32"/>
                <w:szCs w:val="32"/>
                <w:lang w:val="en-US" w:eastAsia="zh-CN"/>
              </w:rPr>
              <w:t>四、县级登记机关/行业主管部门</w:t>
            </w:r>
            <w:r>
              <w:rPr>
                <w:rFonts w:cs="Times New Roman"/>
                <w:sz w:val="32"/>
                <w:szCs w:val="32"/>
              </w:rPr>
              <w:t>意见</w:t>
            </w:r>
          </w:p>
          <w:p w14:paraId="71E51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□同意上报  □不同意，理由：________________</w:t>
            </w:r>
          </w:p>
          <w:p w14:paraId="32358D60">
            <w:pPr>
              <w:pStyle w:val="6"/>
              <w:spacing w:before="103" w:line="194" w:lineRule="auto"/>
              <w:ind w:left="5692"/>
              <w:rPr>
                <w:rFonts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>盖</w:t>
            </w:r>
            <w:r>
              <w:rPr>
                <w:rFonts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>章）</w:t>
            </w:r>
          </w:p>
          <w:p w14:paraId="7D5A05D5">
            <w:pPr>
              <w:pStyle w:val="6"/>
              <w:spacing w:before="290" w:line="199" w:lineRule="auto"/>
              <w:jc w:val="righ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kern w:val="2"/>
                <w:sz w:val="32"/>
                <w:szCs w:val="32"/>
                <w:lang w:val="en-US" w:eastAsia="zh-CN" w:bidi="ar-SA"/>
              </w:rPr>
              <w:t>日</w:t>
            </w:r>
          </w:p>
        </w:tc>
      </w:tr>
    </w:tbl>
    <w:p w14:paraId="7943FBAC">
      <w:pPr>
        <w:pageBreakBefore w:val="0"/>
        <w:suppressAutoHyphens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4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</w:rPr>
      </w:pPr>
    </w:p>
    <w:p w14:paraId="6CDFA6C3"/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5116DB"/>
    <w:rsid w:val="2C51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" w:beforeLines="0" w:beforeAutospacing="0" w:after="10" w:afterLines="0" w:afterAutospacing="0" w:line="560" w:lineRule="exact"/>
      <w:outlineLvl w:val="0"/>
    </w:pPr>
    <w:rPr>
      <w:rFonts w:eastAsia="黑体"/>
      <w:kern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10" w:beforeLines="0" w:beforeAutospacing="0" w:after="10" w:afterLines="0" w:afterAutospacing="0" w:line="560" w:lineRule="exact"/>
      <w:outlineLvl w:val="1"/>
    </w:pPr>
    <w:rPr>
      <w:rFonts w:eastAsia="楷体_GB2312"/>
      <w:b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微软雅黑" w:hAnsi="微软雅黑" w:eastAsia="微软雅黑" w:cs="微软雅黑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2025-12-01T02:42:00Z</dcterms:created>
  <dc:creator>风筱曼</dc:creator>
  <cp:lastModifiedBy>风筱曼</cp:lastModifiedBy>
  <dcterms:modified xsi:type="dcterms:W3CDTF">2025-12-01T02:43:02Z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AF94532C5F7D426EB1794D0566328EEA_11</vt:lpwstr>
  </property>
  <property fmtid="{D5CDD505-2E9C-101B-9397-08002B2CF9AE}" pid="4" name="KSOTemplateDocerSaveRecord">
    <vt:lpwstr>eyJoZGlkIjoiYzU3Y2FlMjQ1YjVkMWIzYjE5YzIxNDZhNmM1MTFjNjEiLCJ1c2VySWQiOiIyNjc2MDk3OTUifQ==</vt:lpwstr>
  </property>
</Properties>
</file>